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0E" w:rsidRDefault="00F00B0E" w:rsidP="00F00B0E">
      <w:pPr>
        <w:spacing w:line="620" w:lineRule="exact"/>
        <w:rPr>
          <w:rFonts w:ascii="仿宋_GB2312" w:eastAsia="仿宋_GB2312" w:hint="eastAsia"/>
          <w:sz w:val="32"/>
          <w:szCs w:val="32"/>
        </w:rPr>
      </w:pPr>
      <w:r>
        <w:rPr>
          <w:rFonts w:ascii="仿宋_GB2312" w:eastAsia="仿宋_GB2312" w:hint="eastAsia"/>
          <w:sz w:val="32"/>
          <w:szCs w:val="32"/>
        </w:rPr>
        <w:t>附件2：</w:t>
      </w:r>
    </w:p>
    <w:p w:rsidR="00F00B0E" w:rsidRDefault="00F00B0E" w:rsidP="00F00B0E">
      <w:pPr>
        <w:spacing w:line="620" w:lineRule="exact"/>
        <w:rPr>
          <w:rFonts w:ascii="仿宋_GB2312" w:eastAsia="仿宋_GB2312" w:hint="eastAsia"/>
          <w:sz w:val="32"/>
          <w:szCs w:val="32"/>
        </w:rPr>
      </w:pPr>
    </w:p>
    <w:p w:rsidR="00F00B0E" w:rsidRDefault="00F00B0E" w:rsidP="00F00B0E">
      <w:pPr>
        <w:spacing w:line="620" w:lineRule="exact"/>
        <w:jc w:val="center"/>
        <w:rPr>
          <w:rFonts w:ascii="方正小标宋简体" w:eastAsia="方正小标宋简体" w:hint="eastAsia"/>
          <w:sz w:val="44"/>
          <w:szCs w:val="44"/>
        </w:rPr>
      </w:pPr>
      <w:r>
        <w:rPr>
          <w:rFonts w:ascii="方正小标宋简体" w:eastAsia="方正小标宋简体"/>
          <w:sz w:val="44"/>
          <w:szCs w:val="44"/>
        </w:rPr>
        <w:t>注册消防工程师管理规定</w:t>
      </w:r>
      <w:r>
        <w:rPr>
          <w:rFonts w:ascii="方正小标宋简体" w:eastAsia="方正小标宋简体" w:hint="eastAsia"/>
          <w:sz w:val="44"/>
          <w:szCs w:val="44"/>
        </w:rPr>
        <w:t>（节选）</w:t>
      </w:r>
    </w:p>
    <w:p w:rsidR="00F00B0E" w:rsidRDefault="00F00B0E" w:rsidP="00F00B0E">
      <w:pPr>
        <w:spacing w:line="620" w:lineRule="exact"/>
        <w:rPr>
          <w:rFonts w:ascii="仿宋_GB2312" w:eastAsia="仿宋_GB2312" w:hint="eastAsia"/>
          <w:sz w:val="32"/>
          <w:szCs w:val="32"/>
        </w:rPr>
      </w:pPr>
    </w:p>
    <w:p w:rsidR="00F00B0E" w:rsidRDefault="00F00B0E" w:rsidP="00F00B0E">
      <w:pPr>
        <w:spacing w:line="620" w:lineRule="exact"/>
        <w:ind w:firstLine="570"/>
        <w:rPr>
          <w:rFonts w:ascii="仿宋_GB2312" w:eastAsia="仿宋_GB2312"/>
          <w:sz w:val="32"/>
          <w:szCs w:val="32"/>
        </w:rPr>
      </w:pPr>
      <w:r>
        <w:rPr>
          <w:rFonts w:eastAsia="黑体"/>
          <w:sz w:val="32"/>
          <w:szCs w:val="32"/>
        </w:rPr>
        <w:t>第十条</w:t>
      </w:r>
      <w:r>
        <w:rPr>
          <w:rFonts w:eastAsia="仿宋"/>
          <w:sz w:val="32"/>
          <w:szCs w:val="32"/>
        </w:rPr>
        <w:t xml:space="preserve"> </w:t>
      </w:r>
      <w:r>
        <w:rPr>
          <w:rFonts w:ascii="仿宋_GB2312" w:eastAsia="仿宋_GB2312"/>
          <w:sz w:val="32"/>
          <w:szCs w:val="32"/>
        </w:rPr>
        <w:t>注册消防工程师的注册分为初始注册、延续注册和变更注册。</w:t>
      </w:r>
    </w:p>
    <w:p w:rsidR="00F00B0E" w:rsidRDefault="00F00B0E" w:rsidP="00F00B0E">
      <w:pPr>
        <w:spacing w:line="620" w:lineRule="exact"/>
        <w:ind w:firstLineChars="200" w:firstLine="640"/>
        <w:rPr>
          <w:rFonts w:ascii="仿宋_GB2312" w:eastAsia="仿宋_GB2312"/>
          <w:sz w:val="32"/>
          <w:szCs w:val="32"/>
        </w:rPr>
      </w:pPr>
      <w:r>
        <w:rPr>
          <w:rFonts w:eastAsia="黑体"/>
          <w:sz w:val="32"/>
          <w:szCs w:val="32"/>
        </w:rPr>
        <w:t>第十一条</w:t>
      </w:r>
      <w:r>
        <w:rPr>
          <w:rFonts w:eastAsia="仿宋"/>
          <w:sz w:val="32"/>
          <w:szCs w:val="32"/>
        </w:rPr>
        <w:t xml:space="preserve"> </w:t>
      </w:r>
      <w:r>
        <w:rPr>
          <w:rFonts w:ascii="仿宋_GB2312" w:eastAsia="仿宋_GB2312"/>
          <w:sz w:val="32"/>
          <w:szCs w:val="32"/>
        </w:rPr>
        <w:t>申请注册的人员，应当同时具备以下条件：</w:t>
      </w:r>
    </w:p>
    <w:p w:rsidR="00F00B0E" w:rsidRDefault="00F00B0E" w:rsidP="00F00B0E">
      <w:pPr>
        <w:spacing w:line="620" w:lineRule="exact"/>
        <w:ind w:firstLineChars="200" w:firstLine="640"/>
        <w:rPr>
          <w:rFonts w:ascii="仿宋_GB2312" w:eastAsia="仿宋_GB2312"/>
          <w:sz w:val="32"/>
          <w:szCs w:val="32"/>
        </w:rPr>
      </w:pPr>
      <w:r>
        <w:rPr>
          <w:rFonts w:ascii="仿宋_GB2312" w:eastAsia="仿宋_GB2312"/>
          <w:sz w:val="32"/>
          <w:szCs w:val="32"/>
        </w:rPr>
        <w:t>（一）依法取得注册消防工程师资格证书；</w:t>
      </w:r>
    </w:p>
    <w:p w:rsidR="00F00B0E" w:rsidRDefault="00F00B0E" w:rsidP="00F00B0E">
      <w:pPr>
        <w:spacing w:line="620" w:lineRule="exact"/>
        <w:ind w:firstLineChars="200" w:firstLine="640"/>
        <w:rPr>
          <w:rFonts w:ascii="仿宋_GB2312" w:eastAsia="仿宋_GB2312"/>
          <w:sz w:val="32"/>
          <w:szCs w:val="32"/>
        </w:rPr>
      </w:pPr>
      <w:r>
        <w:rPr>
          <w:rFonts w:ascii="仿宋_GB2312" w:eastAsia="仿宋_GB2312"/>
          <w:sz w:val="32"/>
          <w:szCs w:val="32"/>
        </w:rPr>
        <w:t>（二）受聘于一个消防技术服务机构或者消防安全重点单位，并担任技术负责人、项目负责人或者消防安全管理人；</w:t>
      </w:r>
    </w:p>
    <w:p w:rsidR="00F00B0E" w:rsidRDefault="00F00B0E" w:rsidP="00F00B0E">
      <w:pPr>
        <w:spacing w:line="620" w:lineRule="exact"/>
        <w:ind w:firstLineChars="200" w:firstLine="640"/>
        <w:rPr>
          <w:rFonts w:ascii="仿宋_GB2312" w:eastAsia="仿宋_GB2312"/>
          <w:sz w:val="32"/>
          <w:szCs w:val="32"/>
        </w:rPr>
      </w:pPr>
      <w:r>
        <w:rPr>
          <w:rFonts w:ascii="仿宋_GB2312" w:eastAsia="仿宋_GB2312"/>
          <w:sz w:val="32"/>
          <w:szCs w:val="32"/>
        </w:rPr>
        <w:t>（三）无本规定第二十三条所列情形。</w:t>
      </w:r>
    </w:p>
    <w:p w:rsidR="00F00B0E" w:rsidRDefault="00F00B0E" w:rsidP="00F00B0E">
      <w:pPr>
        <w:spacing w:line="620" w:lineRule="exact"/>
        <w:ind w:firstLineChars="200" w:firstLine="640"/>
        <w:rPr>
          <w:rFonts w:eastAsia="仿宋_GB2312"/>
          <w:sz w:val="32"/>
          <w:szCs w:val="32"/>
        </w:rPr>
      </w:pPr>
      <w:r>
        <w:rPr>
          <w:rFonts w:eastAsia="黑体"/>
          <w:sz w:val="32"/>
          <w:szCs w:val="32"/>
        </w:rPr>
        <w:t>第十二条</w:t>
      </w:r>
      <w:r>
        <w:rPr>
          <w:rFonts w:eastAsia="仿宋"/>
          <w:sz w:val="32"/>
          <w:szCs w:val="32"/>
        </w:rPr>
        <w:t xml:space="preserve"> </w:t>
      </w:r>
      <w:r>
        <w:rPr>
          <w:rFonts w:eastAsia="仿宋_GB2312"/>
          <w:sz w:val="32"/>
          <w:szCs w:val="32"/>
        </w:rPr>
        <w:t>申请注册的人员，应当通过聘用单位向单位所在地（企业工商注册地）的省级或者地市级公安机关消防机构提交注册申请材料。</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申请注册的人员，拟在消防技术服务机构的分支机构所在地开展执业活动的，应当通过该分支机构向其所在地的省级或者地市级公安机关消防机构提交注册申请材料。</w:t>
      </w:r>
    </w:p>
    <w:p w:rsidR="00F00B0E" w:rsidRDefault="00F00B0E" w:rsidP="00F00B0E">
      <w:pPr>
        <w:spacing w:line="620" w:lineRule="exact"/>
        <w:ind w:firstLineChars="200" w:firstLine="640"/>
        <w:rPr>
          <w:rFonts w:eastAsia="仿宋_GB2312"/>
          <w:sz w:val="32"/>
          <w:szCs w:val="32"/>
        </w:rPr>
      </w:pPr>
      <w:r>
        <w:rPr>
          <w:rFonts w:eastAsia="黑体"/>
          <w:sz w:val="32"/>
          <w:szCs w:val="32"/>
        </w:rPr>
        <w:t>第十七条</w:t>
      </w:r>
      <w:r>
        <w:rPr>
          <w:rFonts w:eastAsia="仿宋"/>
          <w:sz w:val="32"/>
          <w:szCs w:val="32"/>
        </w:rPr>
        <w:t xml:space="preserve"> </w:t>
      </w:r>
      <w:r>
        <w:rPr>
          <w:rFonts w:eastAsia="仿宋_GB2312"/>
          <w:sz w:val="32"/>
          <w:szCs w:val="32"/>
        </w:rPr>
        <w:t>申请初始注册的，应当自取得注册消防工程师资格证书之日起一年内提出。</w:t>
      </w:r>
    </w:p>
    <w:p w:rsidR="00F00B0E" w:rsidRDefault="00F00B0E" w:rsidP="00F00B0E">
      <w:pPr>
        <w:spacing w:line="620" w:lineRule="exact"/>
        <w:ind w:firstLineChars="200" w:firstLine="640"/>
        <w:rPr>
          <w:rFonts w:eastAsia="仿宋_GB2312" w:hint="eastAsia"/>
          <w:sz w:val="32"/>
          <w:szCs w:val="32"/>
        </w:rPr>
      </w:pPr>
      <w:r>
        <w:rPr>
          <w:rFonts w:eastAsia="仿宋_GB2312"/>
          <w:sz w:val="32"/>
          <w:szCs w:val="32"/>
        </w:rPr>
        <w:t>逾期未申请初始注册的，应当参加继续教育，并在达到继续教育的要求后方可申请初始注册。</w:t>
      </w:r>
    </w:p>
    <w:p w:rsidR="00F00B0E" w:rsidRDefault="00F00B0E" w:rsidP="00F00B0E">
      <w:pPr>
        <w:spacing w:line="620" w:lineRule="exact"/>
        <w:ind w:firstLineChars="200" w:firstLine="640"/>
        <w:rPr>
          <w:rFonts w:eastAsia="仿宋_GB2312"/>
          <w:sz w:val="32"/>
          <w:szCs w:val="32"/>
        </w:rPr>
      </w:pPr>
      <w:r>
        <w:rPr>
          <w:rFonts w:eastAsia="黑体"/>
          <w:sz w:val="32"/>
          <w:szCs w:val="32"/>
        </w:rPr>
        <w:t>第十八条</w:t>
      </w:r>
      <w:r>
        <w:rPr>
          <w:rFonts w:eastAsia="黑体" w:hint="eastAsia"/>
          <w:sz w:val="32"/>
          <w:szCs w:val="32"/>
        </w:rPr>
        <w:t xml:space="preserve"> </w:t>
      </w:r>
      <w:r>
        <w:rPr>
          <w:rFonts w:eastAsia="仿宋_GB2312"/>
          <w:sz w:val="32"/>
          <w:szCs w:val="32"/>
        </w:rPr>
        <w:t>申请初始注册应当提交下列材料：</w:t>
      </w:r>
    </w:p>
    <w:p w:rsidR="00F00B0E" w:rsidRDefault="00F00B0E" w:rsidP="00F00B0E">
      <w:pPr>
        <w:spacing w:line="620" w:lineRule="exact"/>
        <w:ind w:firstLineChars="200" w:firstLine="640"/>
        <w:rPr>
          <w:rFonts w:eastAsia="仿宋_GB2312"/>
          <w:sz w:val="32"/>
          <w:szCs w:val="32"/>
        </w:rPr>
      </w:pPr>
      <w:r>
        <w:rPr>
          <w:rFonts w:eastAsia="仿宋_GB2312"/>
          <w:sz w:val="32"/>
          <w:szCs w:val="32"/>
        </w:rPr>
        <w:lastRenderedPageBreak/>
        <w:t>（一）初始注册申请表；</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（二）申请人身份证明材料、注册消防工程师资格证书等复印件；</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（三）聘用单位消防技术服务机构资质证书副本复印件或者消防安全重点单位证明材料；</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（四）与聘用单位签订的劳动合同或者聘用文件复印件，社会保险证明或者人事证明复印件。</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聘用单位同时申请消防技术服务机构资质的，申请人无需提供前款第三项规定的材料。</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逾期申请初始注册的，还应当提交达到继续教育要求的证明材料。</w:t>
      </w:r>
    </w:p>
    <w:p w:rsidR="00F00B0E" w:rsidRDefault="00F00B0E" w:rsidP="00F00B0E">
      <w:pPr>
        <w:spacing w:line="620" w:lineRule="exact"/>
        <w:ind w:firstLineChars="200" w:firstLine="640"/>
        <w:rPr>
          <w:rFonts w:eastAsia="仿宋_GB2312"/>
          <w:sz w:val="32"/>
          <w:szCs w:val="32"/>
        </w:rPr>
      </w:pPr>
      <w:r>
        <w:rPr>
          <w:rFonts w:eastAsia="黑体"/>
          <w:sz w:val="32"/>
          <w:szCs w:val="32"/>
        </w:rPr>
        <w:t>第十九条</w:t>
      </w:r>
      <w:r>
        <w:rPr>
          <w:rFonts w:eastAsia="黑体" w:hint="eastAsia"/>
          <w:sz w:val="32"/>
          <w:szCs w:val="32"/>
        </w:rPr>
        <w:t xml:space="preserve"> </w:t>
      </w:r>
      <w:r>
        <w:rPr>
          <w:rFonts w:eastAsia="仿宋_GB2312"/>
          <w:sz w:val="32"/>
          <w:szCs w:val="32"/>
        </w:rPr>
        <w:t>注册有效期满需继续执业的，应当在注册有效期届满三个月前，按照本规定第十二条的规定申请延续注册，并提交下列材料：</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（一）延续注册申请表；</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（二）原注册证、执业印章；</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（三）与聘用单位签订的劳动合同或者聘用文件复印件，社会保险证明或者人事证明复印件；</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（四）符合本规定第二十九条第二款规定的执业业绩证明材料；</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（五）继续教育的证明材料。</w:t>
      </w:r>
    </w:p>
    <w:p w:rsidR="00F00B0E" w:rsidRDefault="00F00B0E" w:rsidP="00F00B0E">
      <w:pPr>
        <w:spacing w:line="620" w:lineRule="exact"/>
        <w:ind w:firstLine="570"/>
        <w:rPr>
          <w:rFonts w:eastAsia="仿宋_GB2312"/>
          <w:sz w:val="32"/>
          <w:szCs w:val="32"/>
        </w:rPr>
      </w:pPr>
      <w:r>
        <w:rPr>
          <w:rFonts w:eastAsia="黑体"/>
          <w:sz w:val="32"/>
          <w:szCs w:val="32"/>
        </w:rPr>
        <w:t>第二十条</w:t>
      </w:r>
      <w:r>
        <w:rPr>
          <w:rFonts w:eastAsia="仿宋"/>
          <w:sz w:val="32"/>
          <w:szCs w:val="32"/>
        </w:rPr>
        <w:t xml:space="preserve"> </w:t>
      </w:r>
      <w:r>
        <w:rPr>
          <w:rFonts w:eastAsia="仿宋_GB2312"/>
          <w:sz w:val="32"/>
          <w:szCs w:val="32"/>
        </w:rPr>
        <w:t>注册消防工程师在注册有效期内发生下列情</w:t>
      </w:r>
      <w:r>
        <w:rPr>
          <w:rFonts w:eastAsia="仿宋_GB2312"/>
          <w:sz w:val="32"/>
          <w:szCs w:val="32"/>
        </w:rPr>
        <w:lastRenderedPageBreak/>
        <w:t>形之一的，应当按照本规定第十二条的规定申请变更注册：</w:t>
      </w:r>
    </w:p>
    <w:p w:rsidR="00F00B0E" w:rsidRDefault="00F00B0E" w:rsidP="00F00B0E">
      <w:pPr>
        <w:spacing w:line="620" w:lineRule="exact"/>
        <w:ind w:firstLine="570"/>
        <w:rPr>
          <w:rFonts w:eastAsia="仿宋_GB2312"/>
          <w:sz w:val="32"/>
          <w:szCs w:val="32"/>
        </w:rPr>
      </w:pPr>
      <w:r>
        <w:rPr>
          <w:rFonts w:eastAsia="仿宋_GB2312"/>
          <w:sz w:val="32"/>
          <w:szCs w:val="32"/>
        </w:rPr>
        <w:t>（一）变更聘用单位的；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（二）聘用单位名称变更的；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（三）注册消防工程师姓名变更的。</w:t>
      </w:r>
    </w:p>
    <w:p w:rsidR="00F00B0E" w:rsidRDefault="00F00B0E" w:rsidP="00F00B0E">
      <w:pPr>
        <w:spacing w:line="620" w:lineRule="exact"/>
        <w:ind w:firstLineChars="200" w:firstLine="640"/>
        <w:rPr>
          <w:rFonts w:eastAsia="仿宋_GB2312"/>
          <w:sz w:val="32"/>
          <w:szCs w:val="32"/>
        </w:rPr>
      </w:pPr>
      <w:r>
        <w:rPr>
          <w:rFonts w:eastAsia="黑体"/>
          <w:sz w:val="32"/>
          <w:szCs w:val="32"/>
        </w:rPr>
        <w:t>第二十三条</w:t>
      </w:r>
      <w:r>
        <w:rPr>
          <w:rFonts w:eastAsia="仿宋"/>
          <w:sz w:val="32"/>
          <w:szCs w:val="32"/>
        </w:rPr>
        <w:t xml:space="preserve"> </w:t>
      </w:r>
      <w:r>
        <w:rPr>
          <w:rFonts w:eastAsia="仿宋_GB2312"/>
          <w:sz w:val="32"/>
          <w:szCs w:val="32"/>
        </w:rPr>
        <w:t>申请人有下列情形之一的，不予注册：</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（一）不具有完全民事行为能力或者年龄超过</w:t>
      </w:r>
      <w:r>
        <w:rPr>
          <w:rFonts w:eastAsia="仿宋_GB2312"/>
          <w:sz w:val="32"/>
          <w:szCs w:val="32"/>
        </w:rPr>
        <w:t>70</w:t>
      </w:r>
      <w:r>
        <w:rPr>
          <w:rFonts w:eastAsia="仿宋_GB2312"/>
          <w:sz w:val="32"/>
          <w:szCs w:val="32"/>
        </w:rPr>
        <w:t>周岁的；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（二）申请在非消防技术服务机构、非消防安全重点单位，或者两个以上消防技术服务机构、消防安全重点单位注册的；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（三）刑事处罚尚未执行完毕，或者因违法执业行为受到刑事处罚，自刑事处罚执行完毕之日起至申请注册之日止不满五年的；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（四）未达到继续教育、执业业绩要求的；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（五）因存在本规定第五十条违法行为被撤销注册，自撤销注册之日起至申请注册之日止不满三年的；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（六）因存在本规定第五十五条第二项、第五十六条、第五十七条违法执业行为之一被注销注册，自注销注册之日起至申请注册之日止不满三年的；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t>（七）因存在</w:t>
      </w:r>
      <w:r>
        <w:rPr>
          <w:rFonts w:eastAsia="仿宋_GB2312" w:hint="eastAsia"/>
          <w:sz w:val="32"/>
          <w:szCs w:val="32"/>
        </w:rPr>
        <w:t>本规定</w:t>
      </w:r>
      <w:r>
        <w:rPr>
          <w:rFonts w:eastAsia="仿宋_GB2312"/>
          <w:sz w:val="32"/>
          <w:szCs w:val="32"/>
        </w:rPr>
        <w:t>第五十五条第一项、第三项违法执业行为之一被注销注册，自注销注册之日起至申请注册之日止不满一年的；</w:t>
      </w:r>
    </w:p>
    <w:p w:rsidR="00F00B0E" w:rsidRDefault="00F00B0E" w:rsidP="00F00B0E">
      <w:pPr>
        <w:spacing w:line="620" w:lineRule="exact"/>
        <w:ind w:firstLineChars="200" w:firstLine="640"/>
        <w:rPr>
          <w:rFonts w:eastAsia="仿宋_GB2312"/>
          <w:sz w:val="32"/>
          <w:szCs w:val="32"/>
        </w:rPr>
      </w:pPr>
      <w:r>
        <w:rPr>
          <w:rFonts w:eastAsia="仿宋_GB2312"/>
          <w:sz w:val="32"/>
          <w:szCs w:val="32"/>
        </w:rPr>
        <w:lastRenderedPageBreak/>
        <w:t>（八）因违法执业行为受到公安机关消防机构行政处罚，未履行完毕的。</w:t>
      </w:r>
    </w:p>
    <w:p w:rsidR="00F00B0E" w:rsidRDefault="00F00B0E" w:rsidP="00F00B0E">
      <w:pPr>
        <w:spacing w:line="620" w:lineRule="exact"/>
        <w:ind w:firstLineChars="200" w:firstLine="640"/>
        <w:rPr>
          <w:rFonts w:eastAsia="仿宋_GB2312" w:hint="eastAsia"/>
          <w:sz w:val="32"/>
          <w:szCs w:val="32"/>
        </w:rPr>
      </w:pPr>
      <w:r>
        <w:rPr>
          <w:rFonts w:eastAsia="黑体" w:hint="eastAsia"/>
          <w:sz w:val="32"/>
          <w:szCs w:val="32"/>
        </w:rPr>
        <w:t>备注：</w:t>
      </w:r>
      <w:r>
        <w:rPr>
          <w:rFonts w:eastAsia="仿宋_GB2312" w:hint="eastAsia"/>
          <w:sz w:val="32"/>
          <w:szCs w:val="32"/>
        </w:rPr>
        <w:t>根据《中华人民共和国应急管理部公告》（</w:t>
      </w:r>
      <w:r>
        <w:rPr>
          <w:rFonts w:eastAsia="仿宋_GB2312" w:hint="eastAsia"/>
          <w:sz w:val="32"/>
          <w:szCs w:val="32"/>
        </w:rPr>
        <w:t>2018</w:t>
      </w:r>
      <w:r>
        <w:rPr>
          <w:rFonts w:eastAsia="仿宋_GB2312" w:hint="eastAsia"/>
          <w:sz w:val="32"/>
          <w:szCs w:val="32"/>
        </w:rPr>
        <w:t>第</w:t>
      </w:r>
      <w:r>
        <w:rPr>
          <w:rFonts w:eastAsia="仿宋_GB2312" w:hint="eastAsia"/>
          <w:sz w:val="32"/>
          <w:szCs w:val="32"/>
        </w:rPr>
        <w:t>12</w:t>
      </w:r>
      <w:r>
        <w:rPr>
          <w:rFonts w:eastAsia="仿宋_GB2312" w:hint="eastAsia"/>
          <w:sz w:val="32"/>
          <w:szCs w:val="32"/>
        </w:rPr>
        <w:t>号）的规定，以上</w:t>
      </w:r>
      <w:r>
        <w:rPr>
          <w:rFonts w:eastAsia="仿宋_GB2312"/>
          <w:sz w:val="32"/>
          <w:szCs w:val="32"/>
        </w:rPr>
        <w:t>第十八条</w:t>
      </w:r>
      <w:r>
        <w:rPr>
          <w:rFonts w:eastAsia="仿宋_GB2312" w:hint="eastAsia"/>
          <w:sz w:val="32"/>
          <w:szCs w:val="32"/>
        </w:rPr>
        <w:t>第一款第四项和第十九条第三项要求提供的</w:t>
      </w:r>
      <w:r>
        <w:rPr>
          <w:rFonts w:eastAsia="黑体" w:hint="eastAsia"/>
          <w:sz w:val="32"/>
          <w:szCs w:val="32"/>
        </w:rPr>
        <w:t>“社会保险证明”</w:t>
      </w:r>
      <w:r>
        <w:rPr>
          <w:rFonts w:eastAsia="仿宋_GB2312" w:hint="eastAsia"/>
          <w:sz w:val="32"/>
          <w:szCs w:val="32"/>
        </w:rPr>
        <w:t>，</w:t>
      </w:r>
      <w:r>
        <w:rPr>
          <w:rFonts w:eastAsia="仿宋_GB2312"/>
          <w:sz w:val="32"/>
          <w:szCs w:val="32"/>
        </w:rPr>
        <w:t>第十八条</w:t>
      </w:r>
      <w:r>
        <w:rPr>
          <w:rFonts w:eastAsia="仿宋_GB2312" w:hint="eastAsia"/>
          <w:sz w:val="32"/>
          <w:szCs w:val="32"/>
        </w:rPr>
        <w:t>第一款第二项要求提供的</w:t>
      </w:r>
      <w:r>
        <w:rPr>
          <w:rFonts w:eastAsia="黑体" w:hint="eastAsia"/>
          <w:sz w:val="32"/>
          <w:szCs w:val="32"/>
        </w:rPr>
        <w:t>“</w:t>
      </w:r>
      <w:r>
        <w:rPr>
          <w:rFonts w:eastAsia="黑体"/>
          <w:sz w:val="32"/>
          <w:szCs w:val="32"/>
        </w:rPr>
        <w:t>申请人</w:t>
      </w:r>
      <w:r>
        <w:rPr>
          <w:rFonts w:eastAsia="黑体" w:hint="eastAsia"/>
          <w:sz w:val="32"/>
          <w:szCs w:val="32"/>
        </w:rPr>
        <w:t>的</w:t>
      </w:r>
      <w:r>
        <w:rPr>
          <w:rFonts w:eastAsia="黑体"/>
          <w:sz w:val="32"/>
          <w:szCs w:val="32"/>
        </w:rPr>
        <w:t>注册消防工程师资格证书</w:t>
      </w:r>
      <w:r>
        <w:rPr>
          <w:rFonts w:eastAsia="黑体" w:hint="eastAsia"/>
          <w:sz w:val="32"/>
          <w:szCs w:val="32"/>
        </w:rPr>
        <w:t>（</w:t>
      </w:r>
      <w:r>
        <w:rPr>
          <w:rFonts w:eastAsia="黑体"/>
          <w:sz w:val="32"/>
          <w:szCs w:val="32"/>
        </w:rPr>
        <w:t>复印件</w:t>
      </w:r>
      <w:r>
        <w:rPr>
          <w:rFonts w:eastAsia="黑体" w:hint="eastAsia"/>
          <w:sz w:val="32"/>
          <w:szCs w:val="32"/>
        </w:rPr>
        <w:t>）”</w:t>
      </w:r>
      <w:r>
        <w:rPr>
          <w:rFonts w:eastAsia="仿宋_GB2312" w:hint="eastAsia"/>
          <w:sz w:val="32"/>
          <w:szCs w:val="32"/>
        </w:rPr>
        <w:t>和第三项要求提供的</w:t>
      </w:r>
      <w:r>
        <w:rPr>
          <w:rFonts w:eastAsia="黑体" w:hint="eastAsia"/>
          <w:sz w:val="32"/>
          <w:szCs w:val="32"/>
        </w:rPr>
        <w:t>“</w:t>
      </w:r>
      <w:r>
        <w:rPr>
          <w:rFonts w:eastAsia="黑体"/>
          <w:sz w:val="32"/>
          <w:szCs w:val="32"/>
        </w:rPr>
        <w:t>聘用单位消防技术服务机构资质证书副本复印件或者消防安全重点单位证明材料</w:t>
      </w:r>
      <w:r>
        <w:rPr>
          <w:rFonts w:eastAsia="黑体" w:hint="eastAsia"/>
          <w:sz w:val="32"/>
          <w:szCs w:val="32"/>
        </w:rPr>
        <w:t>”，</w:t>
      </w:r>
      <w:r>
        <w:rPr>
          <w:rFonts w:eastAsia="仿宋_GB2312" w:hint="eastAsia"/>
          <w:sz w:val="32"/>
          <w:szCs w:val="32"/>
        </w:rPr>
        <w:t>第十九条第二项要求提供的</w:t>
      </w:r>
      <w:r>
        <w:rPr>
          <w:rFonts w:eastAsia="黑体" w:hint="eastAsia"/>
          <w:sz w:val="32"/>
          <w:szCs w:val="32"/>
        </w:rPr>
        <w:t>“</w:t>
      </w:r>
      <w:r>
        <w:rPr>
          <w:rFonts w:eastAsia="黑体"/>
          <w:sz w:val="32"/>
          <w:szCs w:val="32"/>
        </w:rPr>
        <w:t>原注册证、执业印章</w:t>
      </w:r>
      <w:r>
        <w:rPr>
          <w:rFonts w:eastAsia="黑体" w:hint="eastAsia"/>
          <w:sz w:val="32"/>
          <w:szCs w:val="32"/>
        </w:rPr>
        <w:t>”，</w:t>
      </w:r>
      <w:r>
        <w:rPr>
          <w:rFonts w:eastAsia="仿宋_GB2312" w:hint="eastAsia"/>
          <w:sz w:val="32"/>
          <w:szCs w:val="32"/>
        </w:rPr>
        <w:t>申请人均不再提交。</w:t>
      </w:r>
    </w:p>
    <w:p w:rsidR="00554199" w:rsidRPr="00F00B0E" w:rsidRDefault="00554199">
      <w:bookmarkStart w:id="0" w:name="_GoBack"/>
      <w:bookmarkEnd w:id="0"/>
    </w:p>
    <w:sectPr w:rsidR="00554199" w:rsidRPr="00F00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E74" w:rsidRDefault="00556E74" w:rsidP="00F00B0E">
      <w:r>
        <w:separator/>
      </w:r>
    </w:p>
  </w:endnote>
  <w:endnote w:type="continuationSeparator" w:id="0">
    <w:p w:rsidR="00556E74" w:rsidRDefault="00556E74" w:rsidP="00F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E74" w:rsidRDefault="00556E74" w:rsidP="00F00B0E">
      <w:r>
        <w:separator/>
      </w:r>
    </w:p>
  </w:footnote>
  <w:footnote w:type="continuationSeparator" w:id="0">
    <w:p w:rsidR="00556E74" w:rsidRDefault="00556E74" w:rsidP="00F00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61"/>
    <w:rsid w:val="003A4C61"/>
    <w:rsid w:val="00554199"/>
    <w:rsid w:val="00556E74"/>
    <w:rsid w:val="00F00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A138F1-E526-4F29-8A2F-8E5BF4F2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0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0B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00B0E"/>
    <w:rPr>
      <w:sz w:val="18"/>
      <w:szCs w:val="18"/>
    </w:rPr>
  </w:style>
  <w:style w:type="paragraph" w:styleId="a4">
    <w:name w:val="footer"/>
    <w:basedOn w:val="a"/>
    <w:link w:val="Char0"/>
    <w:uiPriority w:val="99"/>
    <w:unhideWhenUsed/>
    <w:rsid w:val="00F00B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0B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Words>
  <Characters>1226</Characters>
  <Application>Microsoft Office Word</Application>
  <DocSecurity>0</DocSecurity>
  <Lines>10</Lines>
  <Paragraphs>2</Paragraphs>
  <ScaleCrop>false</ScaleCrop>
  <Company>Microsoft</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2019-01-24T07:08:00Z</dcterms:created>
  <dcterms:modified xsi:type="dcterms:W3CDTF">2019-01-24T07:08:00Z</dcterms:modified>
</cp:coreProperties>
</file>